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慈善总会</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0"/>
        </w:num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梨树县慈善总会负责全县困难企业.特困职工生活及农村困难群众困难问题的办事机构。主要职责是： 1.认真贯彻执行党和国家、省、市、县委、县政府有关扶困、解困工作方针、政策和决定。2.根据我县扶困工作实际，负责制定全县扶困工作规划，确定远景目标。3.承担对全县扶困工作的政策协调、检查指导、情况调度，并上报有关情况数字。4.制定全县领导干部包保、联系“四老”及特困户、贫困生方案。5.筹集扶困资金、慈善资金，测算和发放扶困资金、慈善资金，并加强对扶困资金、慈善资金的监管。6.负责接收、管理社会各界的捐资及物品。</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default" w:ascii="宋体"/>
          <w:sz w:val="32"/>
          <w:szCs w:val="32"/>
          <w:lang w:val="en-US"/>
        </w:rPr>
      </w:pPr>
      <w:r>
        <w:rPr>
          <w:rFonts w:hint="eastAsia"/>
          <w:sz w:val="32"/>
          <w:szCs w:val="32"/>
        </w:rPr>
        <w:t>梨树</w:t>
      </w:r>
      <w:r>
        <w:rPr>
          <w:rFonts w:hint="eastAsia"/>
          <w:sz w:val="32"/>
          <w:szCs w:val="32"/>
          <w:lang w:val="en-US" w:eastAsia="zh-CN"/>
        </w:rPr>
        <w:t>县慈善总会无内设机构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19.4</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3.73</w:t>
      </w:r>
      <w:r>
        <w:rPr>
          <w:rFonts w:hint="eastAsia" w:ascii="宋体"/>
          <w:sz w:val="32"/>
          <w:szCs w:val="32"/>
        </w:rPr>
        <w:t xml:space="preserve">     万元，主要原因是</w:t>
      </w:r>
      <w:r>
        <w:rPr>
          <w:rFonts w:ascii="宋体"/>
          <w:sz w:val="32"/>
          <w:szCs w:val="32"/>
        </w:rPr>
        <w:tab/>
      </w:r>
      <w:r>
        <w:rPr>
          <w:rFonts w:hint="eastAsia" w:ascii="宋体"/>
          <w:sz w:val="32"/>
          <w:szCs w:val="32"/>
          <w:lang w:val="en-US" w:eastAsia="zh-CN"/>
        </w:rPr>
        <w:t>人员工资增加</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19.4</w:t>
      </w:r>
      <w:r>
        <w:rPr>
          <w:rFonts w:hint="eastAsia" w:ascii="宋体"/>
          <w:sz w:val="32"/>
          <w:szCs w:val="32"/>
        </w:rPr>
        <w:t xml:space="preserve">    万元，其中：本年收入 </w:t>
      </w:r>
      <w:r>
        <w:rPr>
          <w:rFonts w:hint="eastAsia" w:ascii="宋体"/>
          <w:sz w:val="32"/>
          <w:szCs w:val="32"/>
          <w:lang w:val="en-US" w:eastAsia="zh-CN"/>
        </w:rPr>
        <w:t>19.4</w:t>
      </w:r>
      <w:r>
        <w:rPr>
          <w:rFonts w:hint="eastAsia" w:ascii="宋体"/>
          <w:sz w:val="32"/>
          <w:szCs w:val="32"/>
        </w:rPr>
        <w:t xml:space="preserve">  </w:t>
      </w:r>
      <w:r>
        <w:rPr>
          <w:rFonts w:hint="eastAsia" w:ascii="宋体"/>
          <w:sz w:val="32"/>
          <w:szCs w:val="32"/>
          <w:lang w:val="en-US" w:eastAsia="zh-CN"/>
        </w:rPr>
        <w:t xml:space="preserve"> </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19.4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19.3</w:t>
      </w:r>
      <w:r>
        <w:rPr>
          <w:rFonts w:hint="eastAsia" w:ascii="宋体"/>
          <w:sz w:val="32"/>
          <w:szCs w:val="32"/>
        </w:rPr>
        <w:t xml:space="preserve">  万元，其中：基本支出 </w:t>
      </w:r>
      <w:r>
        <w:rPr>
          <w:rFonts w:hint="eastAsia" w:ascii="宋体"/>
          <w:sz w:val="32"/>
          <w:szCs w:val="32"/>
          <w:lang w:val="en-US" w:eastAsia="zh-CN"/>
        </w:rPr>
        <w:t>19.3</w:t>
      </w:r>
      <w:r>
        <w:rPr>
          <w:rFonts w:hint="eastAsia" w:ascii="宋体"/>
          <w:sz w:val="32"/>
          <w:szCs w:val="32"/>
        </w:rPr>
        <w:t xml:space="preserve">   万元，基本支出中，人员经费  </w:t>
      </w:r>
      <w:r>
        <w:rPr>
          <w:rFonts w:hint="eastAsia" w:ascii="宋体"/>
          <w:sz w:val="32"/>
          <w:szCs w:val="32"/>
          <w:lang w:val="en-US" w:eastAsia="zh-CN"/>
        </w:rPr>
        <w:t>19.3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19.43</w:t>
      </w:r>
      <w:r>
        <w:rPr>
          <w:rFonts w:hint="eastAsia" w:ascii="宋体"/>
          <w:sz w:val="32"/>
          <w:szCs w:val="32"/>
        </w:rPr>
        <w:t xml:space="preserve">  万元，其中：一般公共预算拨款  </w:t>
      </w:r>
      <w:r>
        <w:rPr>
          <w:rFonts w:hint="eastAsia" w:ascii="宋体"/>
          <w:sz w:val="32"/>
          <w:szCs w:val="32"/>
          <w:lang w:val="en-US" w:eastAsia="zh-CN"/>
        </w:rPr>
        <w:t>19.3</w:t>
      </w:r>
      <w:r>
        <w:rPr>
          <w:rFonts w:hint="eastAsia" w:ascii="宋体"/>
          <w:sz w:val="32"/>
          <w:szCs w:val="32"/>
        </w:rPr>
        <w:t xml:space="preserve">   万元。支出包括：（根据财政拨款收支预算表中的支出项填写，如一般公共服务支出  </w:t>
      </w:r>
      <w:r>
        <w:rPr>
          <w:rFonts w:hint="eastAsia" w:ascii="宋体"/>
          <w:sz w:val="32"/>
          <w:szCs w:val="32"/>
          <w:lang w:val="en-US" w:eastAsia="zh-CN"/>
        </w:rPr>
        <w:t>0</w:t>
      </w:r>
      <w:r>
        <w:rPr>
          <w:rFonts w:hint="eastAsia" w:ascii="宋体"/>
          <w:sz w:val="32"/>
          <w:szCs w:val="32"/>
        </w:rPr>
        <w:t xml:space="preserve">万元，社会保障和就业支出   </w:t>
      </w:r>
      <w:r>
        <w:rPr>
          <w:rFonts w:hint="eastAsia" w:ascii="宋体"/>
          <w:sz w:val="32"/>
          <w:szCs w:val="32"/>
          <w:lang w:val="en-US" w:eastAsia="zh-CN"/>
        </w:rPr>
        <w:t>19.3</w:t>
      </w:r>
      <w:r>
        <w:rPr>
          <w:rFonts w:hint="eastAsia" w:ascii="宋体"/>
          <w:sz w:val="32"/>
          <w:szCs w:val="32"/>
        </w:rPr>
        <w:t>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19.3</w:t>
      </w:r>
      <w:r>
        <w:rPr>
          <w:rFonts w:hint="eastAsia" w:ascii="宋体"/>
          <w:sz w:val="32"/>
          <w:szCs w:val="32"/>
        </w:rPr>
        <w:t xml:space="preserve">   万元，其中：基本支出    </w:t>
      </w:r>
      <w:r>
        <w:rPr>
          <w:rFonts w:hint="eastAsia" w:ascii="宋体"/>
          <w:sz w:val="32"/>
          <w:szCs w:val="32"/>
          <w:lang w:val="en-US" w:eastAsia="zh-CN"/>
        </w:rPr>
        <w:t>19.4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19.3</w:t>
      </w:r>
      <w:r>
        <w:rPr>
          <w:rFonts w:hint="eastAsia" w:ascii="宋体"/>
          <w:sz w:val="32"/>
          <w:szCs w:val="32"/>
        </w:rPr>
        <w:t xml:space="preserve">   万元，其中：人员经费   </w:t>
      </w:r>
      <w:r>
        <w:rPr>
          <w:rFonts w:hint="eastAsia" w:ascii="宋体"/>
          <w:sz w:val="32"/>
          <w:szCs w:val="32"/>
          <w:lang w:val="en-US" w:eastAsia="zh-CN"/>
        </w:rPr>
        <w:t>19.3</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bookmarkStart w:id="0" w:name="_GoBack"/>
      <w:bookmarkEnd w:id="0"/>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YwZjAzNWU3ZjcxYjBkNjljZDRiZjZiMjdmNWE3Y2YifQ=="/>
  </w:docVars>
  <w:rsids>
    <w:rsidRoot w:val="00000000"/>
    <w:rsid w:val="1E7A4080"/>
    <w:rsid w:val="200416AF"/>
    <w:rsid w:val="344A26A8"/>
    <w:rsid w:val="3DE63546"/>
    <w:rsid w:val="43162FCD"/>
    <w:rsid w:val="4D4F1B51"/>
    <w:rsid w:val="68A638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2525</Words>
  <Characters>2647</Characters>
  <Lines>25</Lines>
  <Paragraphs>7</Paragraphs>
  <TotalTime>59</TotalTime>
  <ScaleCrop>false</ScaleCrop>
  <LinksUpToDate>false</LinksUpToDate>
  <CharactersWithSpaces>3143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2022-09-05T06:44:24Z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86B312222D6746CD96243F0B3C2A36A0</vt:lpwstr>
  </property>
</Properties>
</file>